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1525"/>
        <w:gridCol w:w="3847"/>
      </w:tblGrid>
      <w:tr w:rsidR="001E4599" w:rsidRPr="001E4599" w14:paraId="2EA67406" w14:textId="77777777" w:rsidTr="00B82C44">
        <w:tc>
          <w:tcPr>
            <w:tcW w:w="2213" w:type="pct"/>
          </w:tcPr>
          <w:p w14:paraId="060876A6" w14:textId="77777777" w:rsidR="001E4599" w:rsidRPr="001E4599" w:rsidRDefault="001E4599" w:rsidP="001E4599">
            <w:pPr>
              <w:spacing w:line="480" w:lineRule="auto"/>
              <w:rPr>
                <w:bCs/>
                <w:sz w:val="24"/>
                <w:szCs w:val="24"/>
                <w:lang w:val="uk-UA"/>
              </w:rPr>
            </w:pPr>
            <w:r w:rsidRPr="001E4599">
              <w:rPr>
                <w:bCs/>
                <w:sz w:val="24"/>
                <w:szCs w:val="24"/>
                <w:lang w:val="uk-UA"/>
              </w:rPr>
              <w:t>СХВАЛЕНО</w:t>
            </w:r>
          </w:p>
          <w:p w14:paraId="6ADB6F32" w14:textId="4BF00C8A" w:rsidR="00DF231B" w:rsidRDefault="00423A7B" w:rsidP="00423A7B">
            <w:pPr>
              <w:tabs>
                <w:tab w:val="left" w:pos="255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Загальними зборами (конференцією) </w:t>
            </w:r>
            <w:r w:rsidR="00F130CC">
              <w:rPr>
                <w:sz w:val="24"/>
                <w:szCs w:val="24"/>
                <w:lang w:val="uk-UA"/>
              </w:rPr>
              <w:t>ЗЗСО «Гімназія села Ставки Оваднівської сільської ради»</w:t>
            </w:r>
            <w:r w:rsidR="00DF231B">
              <w:rPr>
                <w:sz w:val="24"/>
                <w:szCs w:val="24"/>
                <w:lang w:val="uk-UA"/>
              </w:rPr>
              <w:t xml:space="preserve"> </w:t>
            </w:r>
          </w:p>
          <w:p w14:paraId="759A49C6" w14:textId="02DCC76E" w:rsidR="001E4599" w:rsidRPr="001E4599" w:rsidRDefault="00423A7B" w:rsidP="00423A7B">
            <w:pPr>
              <w:tabs>
                <w:tab w:val="left" w:pos="2552"/>
              </w:tabs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 Протокол від</w:t>
            </w:r>
          </w:p>
          <w:p w14:paraId="008240CD" w14:textId="400FA9FB" w:rsidR="001E4599" w:rsidRPr="001E4599" w:rsidRDefault="00DF231B" w:rsidP="001E4599">
            <w:pPr>
              <w:rPr>
                <w:sz w:val="24"/>
                <w:szCs w:val="24"/>
                <w:vertAlign w:val="super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__ </w:t>
            </w:r>
            <w:r w:rsidR="009F6EB2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___ </w:t>
            </w:r>
            <w:r w:rsidR="009F6EB2">
              <w:rPr>
                <w:sz w:val="24"/>
                <w:szCs w:val="24"/>
                <w:lang w:val="uk-UA"/>
              </w:rPr>
              <w:t>.202</w:t>
            </w:r>
            <w:r w:rsidR="00F130CC">
              <w:rPr>
                <w:sz w:val="24"/>
                <w:szCs w:val="24"/>
                <w:lang w:val="uk-UA"/>
              </w:rPr>
              <w:t>4</w:t>
            </w:r>
            <w:r w:rsidR="009F6EB2">
              <w:rPr>
                <w:sz w:val="24"/>
                <w:szCs w:val="24"/>
                <w:lang w:val="uk-UA"/>
              </w:rPr>
              <w:t xml:space="preserve"> р.</w:t>
            </w:r>
            <w:r w:rsidR="001E4599" w:rsidRPr="001E4599">
              <w:rPr>
                <w:sz w:val="24"/>
                <w:szCs w:val="24"/>
                <w:lang w:val="uk-UA"/>
              </w:rPr>
              <w:t xml:space="preserve">  № </w:t>
            </w:r>
            <w:r>
              <w:rPr>
                <w:sz w:val="24"/>
                <w:szCs w:val="24"/>
                <w:lang w:val="uk-UA"/>
              </w:rPr>
              <w:t>___</w:t>
            </w:r>
          </w:p>
          <w:p w14:paraId="1FFC9FE3" w14:textId="332CD45F" w:rsidR="001E4599" w:rsidRPr="001E4599" w:rsidRDefault="009F6EB2" w:rsidP="001E4599">
            <w:pPr>
              <w:rPr>
                <w:sz w:val="24"/>
                <w:szCs w:val="24"/>
                <w:vertAlign w:val="superscript"/>
                <w:lang w:val="uk-UA"/>
              </w:rPr>
            </w:pPr>
            <w:r>
              <w:rPr>
                <w:sz w:val="24"/>
                <w:szCs w:val="24"/>
                <w:vertAlign w:val="superscript"/>
                <w:lang w:val="uk-UA"/>
              </w:rPr>
              <w:t xml:space="preserve"> </w:t>
            </w:r>
          </w:p>
          <w:p w14:paraId="398E8FC6" w14:textId="77777777" w:rsidR="001E4599" w:rsidRPr="001E4599" w:rsidRDefault="001E4599" w:rsidP="001E4599">
            <w:pPr>
              <w:tabs>
                <w:tab w:val="left" w:pos="2552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pct"/>
          </w:tcPr>
          <w:p w14:paraId="2D2E68C6" w14:textId="77777777" w:rsidR="001E4599" w:rsidRPr="001E4599" w:rsidRDefault="001E4599" w:rsidP="001E4599">
            <w:pPr>
              <w:ind w:left="-250"/>
              <w:rPr>
                <w:sz w:val="24"/>
                <w:szCs w:val="24"/>
                <w:lang w:val="uk-UA"/>
              </w:rPr>
            </w:pPr>
          </w:p>
        </w:tc>
        <w:tc>
          <w:tcPr>
            <w:tcW w:w="1996" w:type="pct"/>
          </w:tcPr>
          <w:p w14:paraId="68763ACF" w14:textId="77777777" w:rsidR="00B82C44" w:rsidRPr="00B82C44" w:rsidRDefault="00B82C44" w:rsidP="00B82C44">
            <w:pPr>
              <w:spacing w:line="480" w:lineRule="auto"/>
              <w:ind w:left="-108"/>
              <w:rPr>
                <w:sz w:val="24"/>
                <w:szCs w:val="24"/>
                <w:lang w:val="uk-UA"/>
              </w:rPr>
            </w:pPr>
            <w:r w:rsidRPr="00B82C44">
              <w:rPr>
                <w:sz w:val="24"/>
                <w:szCs w:val="24"/>
                <w:lang w:val="uk-UA"/>
              </w:rPr>
              <w:t>ЗАТВЕРДЖЕНО</w:t>
            </w:r>
          </w:p>
          <w:p w14:paraId="1ABB10F6" w14:textId="16EBD9DA" w:rsidR="00B82C44" w:rsidRPr="00423A7B" w:rsidRDefault="00423A7B" w:rsidP="00B82C44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Наказом</w:t>
            </w:r>
            <w:r w:rsidR="00B82C44" w:rsidRPr="00423A7B">
              <w:rPr>
                <w:sz w:val="24"/>
                <w:szCs w:val="24"/>
              </w:rPr>
              <w:t xml:space="preserve"> </w:t>
            </w:r>
            <w:r w:rsidR="00B82C44" w:rsidRPr="00B82C44">
              <w:rPr>
                <w:sz w:val="24"/>
                <w:szCs w:val="24"/>
                <w:lang w:val="uk-UA"/>
              </w:rPr>
              <w:t>директора</w:t>
            </w:r>
          </w:p>
          <w:p w14:paraId="5D979BF0" w14:textId="74B77E39" w:rsidR="00DF231B" w:rsidRDefault="00F130CC" w:rsidP="00B82C44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ЗЗСО «Гімназія села Ставки Оваднівської сільської ради»</w:t>
            </w:r>
          </w:p>
          <w:p w14:paraId="15866737" w14:textId="1C4640FF" w:rsidR="00B82C44" w:rsidRPr="00423A7B" w:rsidRDefault="00423A7B" w:rsidP="00B82C44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від</w:t>
            </w:r>
            <w:r w:rsidR="009F6EB2">
              <w:rPr>
                <w:sz w:val="24"/>
                <w:szCs w:val="24"/>
                <w:lang w:val="uk-UA"/>
              </w:rPr>
              <w:t xml:space="preserve"> </w:t>
            </w:r>
          </w:p>
          <w:p w14:paraId="60326525" w14:textId="4004ABE7" w:rsidR="00B82C44" w:rsidRPr="00423A7B" w:rsidRDefault="00F130CC" w:rsidP="00B82C44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__ .___ .2024</w:t>
            </w:r>
            <w:r w:rsidR="00DF231B">
              <w:rPr>
                <w:sz w:val="24"/>
                <w:szCs w:val="24"/>
                <w:lang w:val="uk-UA"/>
              </w:rPr>
              <w:t xml:space="preserve"> р.</w:t>
            </w:r>
            <w:r w:rsidR="00DF231B" w:rsidRPr="001E4599">
              <w:rPr>
                <w:sz w:val="24"/>
                <w:szCs w:val="24"/>
                <w:lang w:val="uk-UA"/>
              </w:rPr>
              <w:t xml:space="preserve">  № </w:t>
            </w:r>
            <w:r w:rsidR="00DF231B">
              <w:rPr>
                <w:sz w:val="24"/>
                <w:szCs w:val="24"/>
                <w:lang w:val="uk-UA"/>
              </w:rPr>
              <w:t>___</w:t>
            </w:r>
          </w:p>
          <w:p w14:paraId="47D4810E" w14:textId="6D8F59F7" w:rsidR="00B82C44" w:rsidRPr="00B82C44" w:rsidRDefault="00B82C44" w:rsidP="00B82C44">
            <w:pPr>
              <w:ind w:left="-108"/>
              <w:rPr>
                <w:sz w:val="24"/>
                <w:szCs w:val="24"/>
                <w:lang w:val="uk-UA"/>
              </w:rPr>
            </w:pPr>
            <w:r w:rsidRPr="00B82C44">
              <w:rPr>
                <w:sz w:val="24"/>
                <w:szCs w:val="24"/>
                <w:lang w:val="uk-UA"/>
              </w:rPr>
              <w:t xml:space="preserve">     </w:t>
            </w:r>
          </w:p>
          <w:p w14:paraId="3E67C968" w14:textId="77777777" w:rsidR="001E4599" w:rsidRPr="001E4599" w:rsidRDefault="001E4599" w:rsidP="00B82C44">
            <w:pPr>
              <w:ind w:left="-108"/>
              <w:rPr>
                <w:sz w:val="24"/>
                <w:szCs w:val="24"/>
                <w:lang w:val="uk-UA"/>
              </w:rPr>
            </w:pPr>
          </w:p>
        </w:tc>
      </w:tr>
    </w:tbl>
    <w:p w14:paraId="42BDCA78" w14:textId="77777777" w:rsidR="00762A1C" w:rsidRPr="001E4599" w:rsidRDefault="00762A1C" w:rsidP="001E45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uk-UA"/>
        </w:rPr>
      </w:pPr>
    </w:p>
    <w:tbl>
      <w:tblPr>
        <w:tblStyle w:val="a3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351"/>
      </w:tblGrid>
      <w:tr w:rsidR="001E4599" w14:paraId="0CDA4A96" w14:textId="77777777" w:rsidTr="00DF231B">
        <w:tc>
          <w:tcPr>
            <w:tcW w:w="9747" w:type="dxa"/>
          </w:tcPr>
          <w:p w14:paraId="060D3198" w14:textId="29315B1F" w:rsidR="001E4599" w:rsidRPr="00DF231B" w:rsidRDefault="001E4599" w:rsidP="00DF2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uk-UA"/>
              </w:rPr>
            </w:pPr>
            <w:r w:rsidRPr="00DF231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uk-UA"/>
              </w:rPr>
              <w:t>ПОЛОЖЕННЯ</w:t>
            </w:r>
          </w:p>
          <w:p w14:paraId="57E504DE" w14:textId="77777777" w:rsidR="0005330F" w:rsidRPr="0005330F" w:rsidRDefault="00B82C44" w:rsidP="00DF2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05330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val="uk-UA"/>
              </w:rPr>
              <w:t xml:space="preserve">про </w:t>
            </w:r>
            <w:r w:rsidR="0005330F" w:rsidRPr="0005330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val="uk-UA"/>
              </w:rPr>
              <w:t xml:space="preserve"> </w:t>
            </w:r>
            <w:r w:rsidR="0005330F" w:rsidRPr="0005330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орган  батьківського самоврядування </w:t>
            </w:r>
          </w:p>
          <w:p w14:paraId="68FC1152" w14:textId="2B626CAE" w:rsidR="00DF231B" w:rsidRDefault="00F130CC" w:rsidP="00DF2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ЗЗСО « Гімназія села Ставки Оваднівської сільської ради»</w:t>
            </w:r>
          </w:p>
          <w:p w14:paraId="79976810" w14:textId="77777777" w:rsidR="001E4599" w:rsidRPr="00DF231B" w:rsidRDefault="001E4599" w:rsidP="00F13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1" w:type="dxa"/>
          </w:tcPr>
          <w:p w14:paraId="4080160A" w14:textId="77777777" w:rsidR="001E4599" w:rsidRPr="00DF231B" w:rsidRDefault="001E4599" w:rsidP="00DF2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756B405" w14:textId="77777777" w:rsidR="001E4599" w:rsidRPr="00F130CC" w:rsidRDefault="001E4599" w:rsidP="00F13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</w:p>
    <w:p w14:paraId="2444D81E" w14:textId="77777777" w:rsidR="00762A1C" w:rsidRPr="0005330F" w:rsidRDefault="00031632" w:rsidP="0005330F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05330F">
        <w:rPr>
          <w:rFonts w:ascii="Times New Roman" w:hAnsi="Times New Roman" w:cs="Times New Roman"/>
          <w:b/>
          <w:bCs/>
          <w:sz w:val="32"/>
          <w:szCs w:val="32"/>
          <w:lang w:val="uk-UA"/>
        </w:rPr>
        <w:t>Загальні положення</w:t>
      </w:r>
    </w:p>
    <w:p w14:paraId="0023C880" w14:textId="2987FE4C" w:rsidR="00762A1C" w:rsidRPr="0005330F" w:rsidRDefault="00B82C44" w:rsidP="0005330F">
      <w:pPr>
        <w:pStyle w:val="a9"/>
        <w:widowControl w:val="0"/>
        <w:numPr>
          <w:ilvl w:val="1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Це Положення розроблено </w:t>
      </w:r>
      <w:r w:rsidR="00F800C4" w:rsidRPr="000533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Законів України «Про освіту» </w:t>
      </w:r>
      <w:r w:rsidR="0005330F" w:rsidRPr="000533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800C4" w:rsidRPr="000533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330F" w:rsidRPr="0005330F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05330F" w:rsidRPr="000533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Статті 28, </w:t>
      </w:r>
      <w:r w:rsidR="0005330F" w:rsidRPr="0005330F">
        <w:rPr>
          <w:rFonts w:ascii="Times New Roman" w:hAnsi="Times New Roman" w:cs="Times New Roman"/>
          <w:sz w:val="28"/>
          <w:szCs w:val="28"/>
          <w:lang w:val="uk-UA"/>
        </w:rPr>
        <w:t>частини восьмої</w:t>
      </w:r>
      <w:r w:rsidR="0005330F" w:rsidRPr="0005330F">
        <w:rPr>
          <w:rFonts w:ascii="Times New Roman" w:hAnsi="Times New Roman" w:cs="Times New Roman"/>
          <w:sz w:val="28"/>
          <w:szCs w:val="28"/>
        </w:rPr>
        <w:t> </w:t>
      </w:r>
      <w:r w:rsidR="0005330F" w:rsidRPr="000533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ст. 70 </w:t>
      </w:r>
      <w:r w:rsidR="0005330F" w:rsidRPr="000533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</w:t>
      </w:r>
      <w:r w:rsidR="00F800C4" w:rsidRPr="0005330F">
        <w:rPr>
          <w:rFonts w:ascii="Times New Roman" w:eastAsia="Times New Roman" w:hAnsi="Times New Roman" w:cs="Times New Roman"/>
          <w:sz w:val="28"/>
          <w:szCs w:val="28"/>
          <w:lang w:val="uk-UA"/>
        </w:rPr>
        <w:t>«Про повну загальну середню освіту» (2020; ст.</w:t>
      </w:r>
      <w:r w:rsidR="00F800C4" w:rsidRPr="0005330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5330F" w:rsidRPr="000533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30), </w:t>
      </w:r>
      <w:r w:rsidR="0005330F"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ст. 3 Закону України «Про загальну середню освіту», ст. 184 Адміністративного кодексу України «Про відповідальність за виховання своїх дітей», </w:t>
      </w:r>
      <w:r w:rsidR="00F800C4" w:rsidRPr="0005330F">
        <w:rPr>
          <w:rFonts w:ascii="Times New Roman" w:eastAsia="Times New Roman" w:hAnsi="Times New Roman" w:cs="Times New Roman"/>
          <w:sz w:val="28"/>
          <w:szCs w:val="28"/>
          <w:lang w:val="uk-UA"/>
        </w:rPr>
        <w:t>принципах</w:t>
      </w:r>
      <w:r w:rsidR="0005330F" w:rsidRPr="000533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800C4" w:rsidRPr="000533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330F" w:rsidRPr="0005330F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F130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ріоритету прав і свобод людини </w:t>
      </w:r>
      <w:r w:rsidR="00F800C4" w:rsidRPr="0005330F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F800C4" w:rsidRPr="0005330F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tooltip="Громадянин" w:history="1">
        <w:r w:rsidR="00F800C4" w:rsidRPr="0005330F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громадянина</w:t>
        </w:r>
      </w:hyperlink>
      <w:r w:rsidR="00F800C4" w:rsidRPr="0005330F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F800C4" w:rsidRPr="0005330F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tooltip="Верховенство права" w:history="1">
        <w:r w:rsidR="00F800C4" w:rsidRPr="0005330F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верховенства права</w:t>
        </w:r>
      </w:hyperlink>
      <w:r w:rsidR="00F800C4" w:rsidRPr="0005330F">
        <w:rPr>
          <w:rFonts w:ascii="Times New Roman" w:eastAsia="Times New Roman" w:hAnsi="Times New Roman" w:cs="Times New Roman"/>
          <w:sz w:val="28"/>
          <w:szCs w:val="28"/>
          <w:lang w:val="uk-UA"/>
        </w:rPr>
        <w:t>; взаємної поваги та партнерства; репрезентативності органів громадського самоврядування, громадських об’єднань та інших інститутів</w:t>
      </w:r>
      <w:r w:rsidR="00F800C4" w:rsidRPr="0005330F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tooltip="Суспільство громадянське" w:history="1">
        <w:r w:rsidR="00F800C4" w:rsidRPr="0005330F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громадянського суспільства</w:t>
        </w:r>
      </w:hyperlink>
      <w:r w:rsidR="00F800C4" w:rsidRPr="0005330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800C4" w:rsidRPr="0005330F">
        <w:rPr>
          <w:rFonts w:ascii="Times New Roman" w:eastAsia="Times New Roman" w:hAnsi="Times New Roman" w:cs="Times New Roman"/>
          <w:sz w:val="28"/>
          <w:szCs w:val="28"/>
          <w:lang w:val="uk-UA"/>
        </w:rPr>
        <w:t>і правоможності їхніх представників; обов’язковості розгляду пропозицій сторін; пріоритету узгоджувальних процедур; прозорості, відкритості та гласності; обов’язковості дотримання досягнутих домовленостей; взаємної відповідальності сторін.</w:t>
      </w:r>
    </w:p>
    <w:p w14:paraId="75656A90" w14:textId="763A8249" w:rsidR="0005330F" w:rsidRPr="0005330F" w:rsidRDefault="0005330F" w:rsidP="0005330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533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Орган  батьківського </w:t>
      </w:r>
      <w:hyperlink r:id="rId10" w:tooltip="Самоврядування" w:history="1">
        <w:r w:rsidRPr="0005330F">
          <w:rPr>
            <w:rFonts w:ascii="Times New Roman" w:eastAsia="Times New Roman" w:hAnsi="Times New Roman" w:cs="Times New Roman"/>
            <w:b/>
            <w:sz w:val="28"/>
            <w:szCs w:val="28"/>
            <w:lang w:val="uk-UA"/>
          </w:rPr>
          <w:t>самоврядування</w:t>
        </w:r>
      </w:hyperlink>
      <w:r w:rsidRPr="0005330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- </w:t>
      </w:r>
      <w:proofErr w:type="spellStart"/>
      <w:r w:rsidRPr="0005330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Ба́тьківський</w:t>
      </w:r>
      <w:proofErr w:type="spellEnd"/>
      <w:r w:rsidRPr="0005330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05330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коміте́т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5330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(далі – батьківський комітет) </w:t>
      </w:r>
      <w:r w:rsidR="00F130CC">
        <w:rPr>
          <w:rFonts w:ascii="Times New Roman" w:eastAsia="Times New Roman" w:hAnsi="Times New Roman" w:cs="Times New Roman"/>
          <w:sz w:val="28"/>
          <w:szCs w:val="28"/>
          <w:lang w:val="uk-UA"/>
        </w:rPr>
        <w:t>ЗЗСО « Гімназія села Ставки Оваднівської сільської ради"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 (далі – заклад освіти)   </w:t>
      </w:r>
      <w:r w:rsidRPr="000533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 добровільним 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громадським  формуванням. Створений  </w:t>
      </w:r>
      <w:r w:rsidRPr="0005330F">
        <w:rPr>
          <w:rFonts w:ascii="Times New Roman" w:eastAsia="Times New Roman" w:hAnsi="Times New Roman" w:cs="Times New Roman"/>
          <w:sz w:val="28"/>
          <w:szCs w:val="28"/>
          <w:lang w:val="uk-UA"/>
        </w:rPr>
        <w:t>за ініціативою учасників освітнього процесу на основі єдності інтересів батьків щодо реалізації прав та обов’язків їхніх дітей під час навчання у закладі </w:t>
      </w:r>
      <w:hyperlink r:id="rId11" w:tooltip="Загальна середня освіта" w:history="1">
        <w:r w:rsidRPr="0005330F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освіти</w:t>
        </w:r>
      </w:hyperlink>
    </w:p>
    <w:p w14:paraId="6ED07A4B" w14:textId="65C97172" w:rsidR="00762A1C" w:rsidRPr="0005330F" w:rsidRDefault="00B82C44" w:rsidP="00971C7A">
      <w:pPr>
        <w:pStyle w:val="a9"/>
        <w:widowControl w:val="0"/>
        <w:numPr>
          <w:ilvl w:val="1"/>
          <w:numId w:val="6"/>
        </w:numPr>
        <w:autoSpaceDE w:val="0"/>
        <w:autoSpaceDN w:val="0"/>
        <w:adjustRightInd w:val="0"/>
        <w:spacing w:before="24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У своїй роботі комітети керуються Конституцією України, Законами України «Про освіту», «Про загальну середню освіту», «Про громадські об’єднання», Конвенцією про права дитини, Положенням про загальноосвітній навчальний заклад, Статутом навчального закладу, </w:t>
      </w:r>
      <w:r w:rsidR="00F800C4"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>іншими нормативно-правовими актами в галузі освіти і міжнародного законодавства з прав дитини.</w:t>
      </w:r>
    </w:p>
    <w:p w14:paraId="4EF08F73" w14:textId="51444D8A" w:rsidR="00762A1C" w:rsidRPr="0005330F" w:rsidRDefault="00031632" w:rsidP="00971C7A">
      <w:pPr>
        <w:pStyle w:val="a9"/>
        <w:widowControl w:val="0"/>
        <w:numPr>
          <w:ilvl w:val="1"/>
          <w:numId w:val="6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>Рішення про заснування батьківських комітетів класів (класу) або навчального закладу ухвалюють на загальних зборах батьків відповідних класів (класу) або закладу</w:t>
      </w:r>
      <w:r w:rsidR="0005330F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DBC0085" w14:textId="1E0EEBB4" w:rsidR="00762A1C" w:rsidRPr="0005330F" w:rsidRDefault="00031632" w:rsidP="00971C7A">
      <w:pPr>
        <w:pStyle w:val="a9"/>
        <w:widowControl w:val="0"/>
        <w:numPr>
          <w:ilvl w:val="1"/>
          <w:numId w:val="6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>Легалізація (офіційне визнання) батьківських комітетів є обов’язковою. Про їх заснування (реєстрацію) письмово повідомляють керівництво закладу</w:t>
      </w:r>
      <w:r w:rsidR="0005330F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06CF50A" w14:textId="41A7862D" w:rsidR="00762A1C" w:rsidRPr="0005330F" w:rsidRDefault="00031632" w:rsidP="00971C7A">
      <w:pPr>
        <w:pStyle w:val="a9"/>
        <w:widowControl w:val="0"/>
        <w:numPr>
          <w:ilvl w:val="1"/>
          <w:numId w:val="6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lastRenderedPageBreak/>
        <w:t>Батьківські комітети можуть припинити свою діяльність через реорганізацію або ліквідацію (самор</w:t>
      </w:r>
      <w:r w:rsidR="0005330F">
        <w:rPr>
          <w:rFonts w:ascii="Times New Roman" w:hAnsi="Times New Roman" w:cs="Times New Roman"/>
          <w:sz w:val="28"/>
          <w:szCs w:val="28"/>
          <w:lang w:val="uk-UA"/>
        </w:rPr>
        <w:t>озпуск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5330F">
        <w:rPr>
          <w:rFonts w:ascii="Times New Roman" w:hAnsi="Times New Roman" w:cs="Times New Roman"/>
          <w:sz w:val="28"/>
          <w:szCs w:val="28"/>
          <w:lang w:val="uk-UA"/>
        </w:rPr>
        <w:t xml:space="preserve"> рі</w:t>
      </w:r>
      <w:r w:rsidR="003148B6">
        <w:rPr>
          <w:rFonts w:ascii="Times New Roman" w:hAnsi="Times New Roman" w:cs="Times New Roman"/>
          <w:sz w:val="28"/>
          <w:szCs w:val="28"/>
          <w:lang w:val="uk-UA"/>
        </w:rPr>
        <w:t>шенням на загальних зборах (конференції)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F014AE3" w14:textId="77777777" w:rsidR="00B82C44" w:rsidRPr="0005330F" w:rsidRDefault="00B82C44" w:rsidP="00971C7A">
      <w:pPr>
        <w:pStyle w:val="a9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A2C087" w14:textId="77777777" w:rsidR="00762A1C" w:rsidRPr="0005330F" w:rsidRDefault="00031632" w:rsidP="00971C7A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Мета, завдання, основні принципи роботи</w:t>
      </w:r>
    </w:p>
    <w:p w14:paraId="31C0E19F" w14:textId="439EFF17" w:rsidR="00762A1C" w:rsidRPr="0005330F" w:rsidRDefault="00031632" w:rsidP="00971C7A">
      <w:pPr>
        <w:pStyle w:val="a9"/>
        <w:widowControl w:val="0"/>
        <w:numPr>
          <w:ilvl w:val="1"/>
          <w:numId w:val="6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>Метою роботи батьківських комітетів є захист законних інтересів своїх дітей</w:t>
      </w:r>
      <w:r w:rsidR="003148B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48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48B6" w:rsidRPr="003148B6">
        <w:rPr>
          <w:rFonts w:ascii="Times New Roman" w:hAnsi="Times New Roman" w:cs="Times New Roman"/>
          <w:b/>
          <w:color w:val="212529"/>
          <w:sz w:val="32"/>
          <w:szCs w:val="32"/>
          <w:lang w:val="uk-UA"/>
        </w:rPr>
        <w:t>колективно вирішувати питання організації та забезпечення освітнього процесу в закладі освіти, захисту їхніх прав та інтересів, організації дозвілля та оздоровлення, брати участь у громадському нагляді (контролі) та в управлінні закладом освіти у межах повноважень, визначених законом та установчими документами закладу освіти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F9C5DCA" w14:textId="77777777" w:rsidR="00762A1C" w:rsidRPr="0005330F" w:rsidRDefault="00031632" w:rsidP="00971C7A">
      <w:pPr>
        <w:pStyle w:val="a9"/>
        <w:widowControl w:val="0"/>
        <w:numPr>
          <w:ilvl w:val="1"/>
          <w:numId w:val="6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Основні завдання комітетів: </w:t>
      </w:r>
    </w:p>
    <w:p w14:paraId="3CC6DDBB" w14:textId="77777777" w:rsidR="00762A1C" w:rsidRPr="0005330F" w:rsidRDefault="00031632" w:rsidP="00971C7A">
      <w:pPr>
        <w:widowControl w:val="0"/>
        <w:numPr>
          <w:ilvl w:val="0"/>
          <w:numId w:val="7"/>
        </w:numPr>
        <w:tabs>
          <w:tab w:val="clear" w:pos="1425"/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сприяти формуванню особистості дитини, </w:t>
      </w:r>
      <w:r w:rsidR="00B82C44" w:rsidRPr="0005330F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 громадянської позиції, становленню учнівського самоврядування; </w:t>
      </w:r>
    </w:p>
    <w:p w14:paraId="3435367C" w14:textId="77777777" w:rsidR="00762A1C" w:rsidRPr="0005330F" w:rsidRDefault="00031632" w:rsidP="00971C7A">
      <w:pPr>
        <w:widowControl w:val="0"/>
        <w:numPr>
          <w:ilvl w:val="0"/>
          <w:numId w:val="7"/>
        </w:numPr>
        <w:tabs>
          <w:tab w:val="clear" w:pos="1425"/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сприяти вихованню в учнів шанобливого ставлення до державних святинь, української мови і культури, історії і культури народів, які проживають в Україні, формуванню загальнолюдської культури і моралі, культури міжетнічних відносин; </w:t>
      </w:r>
    </w:p>
    <w:p w14:paraId="78780DEF" w14:textId="176996F1" w:rsidR="00762A1C" w:rsidRPr="0005330F" w:rsidRDefault="00031632" w:rsidP="00971C7A">
      <w:pPr>
        <w:widowControl w:val="0"/>
        <w:numPr>
          <w:ilvl w:val="0"/>
          <w:numId w:val="7"/>
        </w:numPr>
        <w:tabs>
          <w:tab w:val="clear" w:pos="1425"/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>сприяти створенню в закладі</w:t>
      </w:r>
      <w:r w:rsidR="003148B6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 умов, безпечних для життя і здоров’я дітей; </w:t>
      </w:r>
    </w:p>
    <w:p w14:paraId="30BB7054" w14:textId="77777777" w:rsidR="00762A1C" w:rsidRPr="0005330F" w:rsidRDefault="00031632" w:rsidP="00971C7A">
      <w:pPr>
        <w:widowControl w:val="0"/>
        <w:numPr>
          <w:ilvl w:val="0"/>
          <w:numId w:val="7"/>
        </w:numPr>
        <w:tabs>
          <w:tab w:val="clear" w:pos="1425"/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вживати заходів щодо розвитку у дітей природних здібностей та обдарувань; </w:t>
      </w:r>
    </w:p>
    <w:p w14:paraId="21D10C93" w14:textId="77777777" w:rsidR="00762A1C" w:rsidRPr="0005330F" w:rsidRDefault="00031632" w:rsidP="00971C7A">
      <w:pPr>
        <w:widowControl w:val="0"/>
        <w:numPr>
          <w:ilvl w:val="0"/>
          <w:numId w:val="7"/>
        </w:numPr>
        <w:tabs>
          <w:tab w:val="clear" w:pos="1425"/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запобігати бездоглядності дітей у вільний від занять час та безпритульності; </w:t>
      </w:r>
    </w:p>
    <w:p w14:paraId="6BDC36DF" w14:textId="77777777" w:rsidR="00762A1C" w:rsidRPr="0005330F" w:rsidRDefault="00031632" w:rsidP="00971C7A">
      <w:pPr>
        <w:widowControl w:val="0"/>
        <w:numPr>
          <w:ilvl w:val="0"/>
          <w:numId w:val="7"/>
        </w:numPr>
        <w:tabs>
          <w:tab w:val="clear" w:pos="1425"/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всебічно зміцнювати зв’язки між родинами, навчальним закладом та громадськістю з метою встановлення єдності виховного впливу на дітей; </w:t>
      </w:r>
    </w:p>
    <w:p w14:paraId="7A31F02F" w14:textId="77777777" w:rsidR="00762A1C" w:rsidRPr="0005330F" w:rsidRDefault="00031632" w:rsidP="00971C7A">
      <w:pPr>
        <w:widowControl w:val="0"/>
        <w:numPr>
          <w:ilvl w:val="0"/>
          <w:numId w:val="7"/>
        </w:numPr>
        <w:tabs>
          <w:tab w:val="clear" w:pos="1425"/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>залучати батьківську громадськість до професійної орієнтації учнів, поза</w:t>
      </w:r>
      <w:r w:rsidR="00B82C44" w:rsidRPr="0005330F">
        <w:rPr>
          <w:rFonts w:ascii="Times New Roman" w:hAnsi="Times New Roman" w:cs="Times New Roman"/>
          <w:sz w:val="28"/>
          <w:szCs w:val="28"/>
          <w:lang w:val="uk-UA"/>
        </w:rPr>
        <w:t>класної та позашкільної роботи;</w:t>
      </w:r>
    </w:p>
    <w:p w14:paraId="68D83FEB" w14:textId="77777777" w:rsidR="00762A1C" w:rsidRPr="0005330F" w:rsidRDefault="00031632" w:rsidP="00971C7A">
      <w:pPr>
        <w:widowControl w:val="0"/>
        <w:numPr>
          <w:ilvl w:val="0"/>
          <w:numId w:val="7"/>
        </w:numPr>
        <w:tabs>
          <w:tab w:val="clear" w:pos="1425"/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організовувати роботу з поширення психолого-педагогічних і правових знань серед батьків, підвищення їхньої відповідальності за навчання та виховання дітей; </w:t>
      </w:r>
    </w:p>
    <w:p w14:paraId="4B191C85" w14:textId="7B0FCA3A" w:rsidR="00762A1C" w:rsidRPr="0005330F" w:rsidRDefault="00031632" w:rsidP="00971C7A">
      <w:pPr>
        <w:widowControl w:val="0"/>
        <w:numPr>
          <w:ilvl w:val="0"/>
          <w:numId w:val="7"/>
        </w:numPr>
        <w:tabs>
          <w:tab w:val="clear" w:pos="1425"/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вирішувати питання розвитку матеріально-технічної бази закладу </w:t>
      </w:r>
      <w:r w:rsidR="003148B6"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та його благоустрою. </w:t>
      </w:r>
    </w:p>
    <w:p w14:paraId="1D6807B7" w14:textId="0E63250B" w:rsidR="00762A1C" w:rsidRPr="0005330F" w:rsidRDefault="00971C7A" w:rsidP="00971C7A">
      <w:pPr>
        <w:pStyle w:val="a9"/>
        <w:widowControl w:val="0"/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1632"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принципами діяльності батьківських комітетів є: </w:t>
      </w:r>
    </w:p>
    <w:p w14:paraId="3AFCB273" w14:textId="77777777" w:rsidR="00762A1C" w:rsidRPr="0005330F" w:rsidRDefault="00031632" w:rsidP="00971C7A">
      <w:pPr>
        <w:pStyle w:val="a9"/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законність; </w:t>
      </w:r>
    </w:p>
    <w:p w14:paraId="0B56BDBF" w14:textId="77777777" w:rsidR="00762A1C" w:rsidRPr="0005330F" w:rsidRDefault="00031632" w:rsidP="00971C7A">
      <w:pPr>
        <w:pStyle w:val="a9"/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гласність; </w:t>
      </w:r>
    </w:p>
    <w:p w14:paraId="19BA054E" w14:textId="77777777" w:rsidR="00762A1C" w:rsidRPr="0005330F" w:rsidRDefault="00031632" w:rsidP="00971C7A">
      <w:pPr>
        <w:pStyle w:val="a9"/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колегіальність; </w:t>
      </w:r>
    </w:p>
    <w:p w14:paraId="106A4EAA" w14:textId="77777777" w:rsidR="00762A1C" w:rsidRPr="0005330F" w:rsidRDefault="00031632" w:rsidP="00971C7A">
      <w:pPr>
        <w:pStyle w:val="a9"/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толерантність; </w:t>
      </w:r>
    </w:p>
    <w:p w14:paraId="5958949E" w14:textId="77777777" w:rsidR="00762A1C" w:rsidRPr="0005330F" w:rsidRDefault="00031632" w:rsidP="00971C7A">
      <w:pPr>
        <w:pStyle w:val="a9"/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виборність; </w:t>
      </w:r>
    </w:p>
    <w:p w14:paraId="364A4877" w14:textId="77777777" w:rsidR="00762A1C" w:rsidRPr="0005330F" w:rsidRDefault="00031632" w:rsidP="00971C7A">
      <w:pPr>
        <w:pStyle w:val="a9"/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організаційна самостійність у межах повноважень, визначених цим Положенням та законодавством; </w:t>
      </w:r>
    </w:p>
    <w:p w14:paraId="330B5AD1" w14:textId="6A0C78FE" w:rsidR="00762A1C" w:rsidRDefault="00031632" w:rsidP="00971C7A">
      <w:pPr>
        <w:pStyle w:val="a9"/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підзвітність і відповідальність </w:t>
      </w:r>
      <w:r w:rsidR="003148B6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>загальни</w:t>
      </w:r>
      <w:r w:rsidR="003148B6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 збора</w:t>
      </w:r>
      <w:r w:rsidR="003148B6">
        <w:rPr>
          <w:rFonts w:ascii="Times New Roman" w:hAnsi="Times New Roman" w:cs="Times New Roman"/>
          <w:sz w:val="28"/>
          <w:szCs w:val="28"/>
          <w:lang w:val="uk-UA"/>
        </w:rPr>
        <w:t>х (конференції)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 закладу</w:t>
      </w:r>
      <w:r w:rsidR="003148B6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, класів (класу). </w:t>
      </w:r>
    </w:p>
    <w:p w14:paraId="7B8A942B" w14:textId="77777777" w:rsidR="00971C7A" w:rsidRPr="00971C7A" w:rsidRDefault="00971C7A" w:rsidP="00971C7A">
      <w:pPr>
        <w:pStyle w:val="a9"/>
        <w:widowControl w:val="0"/>
        <w:tabs>
          <w:tab w:val="num" w:pos="426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A7C44A" w14:textId="77777777" w:rsidR="00762A1C" w:rsidRPr="0005330F" w:rsidRDefault="00031632" w:rsidP="00971C7A">
      <w:pPr>
        <w:pStyle w:val="a9"/>
        <w:widowControl w:val="0"/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Організація діяльності батьківських комітетів</w:t>
      </w:r>
    </w:p>
    <w:p w14:paraId="202225D9" w14:textId="77777777" w:rsidR="00762A1C" w:rsidRPr="0005330F" w:rsidRDefault="00031632" w:rsidP="00971C7A">
      <w:pPr>
        <w:pStyle w:val="a9"/>
        <w:widowControl w:val="0"/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Батьківський комітет класу (класів) формують з батьків або осіб, які їх замінюють, класу (декількох класів) і діє від їх імені. </w:t>
      </w:r>
    </w:p>
    <w:p w14:paraId="5912BCF0" w14:textId="77777777" w:rsidR="00762A1C" w:rsidRPr="0005330F" w:rsidRDefault="00031632" w:rsidP="00971C7A">
      <w:pPr>
        <w:widowControl w:val="0"/>
        <w:tabs>
          <w:tab w:val="num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>Батьківський комітет класу (класів), голов</w:t>
      </w:r>
      <w:r w:rsidR="00314004" w:rsidRPr="0005330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 та заступник</w:t>
      </w:r>
      <w:r w:rsidR="00314004" w:rsidRPr="0005330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 голови обирають збори батьків класу (класів) на початку навчального року. Кількісний склад та </w:t>
      </w:r>
      <w:r w:rsidR="00314004" w:rsidRPr="0005330F">
        <w:rPr>
          <w:rFonts w:ascii="Times New Roman" w:hAnsi="Times New Roman" w:cs="Times New Roman"/>
          <w:sz w:val="28"/>
          <w:szCs w:val="28"/>
          <w:lang w:val="uk-UA"/>
        </w:rPr>
        <w:t>строк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 повноважень батьківського комітету визначають збори батьків класу (класів). </w:t>
      </w:r>
    </w:p>
    <w:p w14:paraId="3EE72B7D" w14:textId="77777777" w:rsidR="00762A1C" w:rsidRPr="0005330F" w:rsidRDefault="00031632" w:rsidP="00971C7A">
      <w:pPr>
        <w:pStyle w:val="a9"/>
        <w:widowControl w:val="0"/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Збори батьків класу (класів) проводять за рішенням батьківського комітету класу (класів) не рідше ніж </w:t>
      </w:r>
      <w:r w:rsidR="00B82C44"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4 рази 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B82C44" w:rsidRPr="0005330F">
        <w:rPr>
          <w:rFonts w:ascii="Times New Roman" w:hAnsi="Times New Roman" w:cs="Times New Roman"/>
          <w:sz w:val="28"/>
          <w:szCs w:val="28"/>
          <w:lang w:val="uk-UA"/>
        </w:rPr>
        <w:t>рік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57C2E41" w14:textId="70EF42B8" w:rsidR="00762A1C" w:rsidRPr="0005330F" w:rsidRDefault="00031632" w:rsidP="00971C7A">
      <w:pPr>
        <w:pStyle w:val="a9"/>
        <w:widowControl w:val="0"/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Батьківський комітет закладу </w:t>
      </w:r>
      <w:r w:rsidR="003148B6"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формується з голів (представників) усіх комітетів класів та інших батьків, рекомендованих батьківськими комітетами класів або </w:t>
      </w:r>
      <w:r w:rsidR="00B82C44" w:rsidRPr="0005330F">
        <w:rPr>
          <w:rFonts w:ascii="Times New Roman" w:hAnsi="Times New Roman" w:cs="Times New Roman"/>
          <w:sz w:val="28"/>
          <w:szCs w:val="28"/>
          <w:lang w:val="uk-UA"/>
        </w:rPr>
        <w:t>загальними зборами колективу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 закладу</w:t>
      </w:r>
      <w:r w:rsidR="003148B6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8075745" w14:textId="191250CE" w:rsidR="00762A1C" w:rsidRPr="0005330F" w:rsidRDefault="003148B6" w:rsidP="00971C7A">
      <w:pPr>
        <w:pStyle w:val="a9"/>
        <w:widowControl w:val="0"/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1632"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Кількісний та якісний склад батьківського 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1632" w:rsidRPr="0005330F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="00031632"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, строк його повноважень визначаються </w:t>
      </w:r>
      <w:r w:rsidR="001E5253"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загальними зборами </w:t>
      </w:r>
      <w:r w:rsidR="00B82C44"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колективу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2C44" w:rsidRPr="0005330F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 </w:t>
      </w:r>
      <w:r w:rsidR="00B82C44"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5BD1"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="00031632" w:rsidRPr="0005330F">
        <w:rPr>
          <w:rFonts w:ascii="Times New Roman" w:hAnsi="Times New Roman" w:cs="Times New Roman"/>
          <w:sz w:val="28"/>
          <w:szCs w:val="28"/>
          <w:lang w:val="uk-UA"/>
        </w:rPr>
        <w:t>радою закладу</w:t>
      </w:r>
      <w:r w:rsidR="00971C7A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="00031632"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CABBBDF" w14:textId="5A6DEB79" w:rsidR="00762A1C" w:rsidRPr="0005330F" w:rsidRDefault="00031632" w:rsidP="00971C7A">
      <w:pPr>
        <w:pStyle w:val="a9"/>
        <w:widowControl w:val="0"/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>За потреби батьківський комітет закладу</w:t>
      </w:r>
      <w:r w:rsidR="00971C7A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71C7A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proofErr w:type="spellEnd"/>
      <w:r w:rsidR="00971C7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може скликати збори батьків навчального закладу. Правочинний склад зборів становить не менш як дві третини від загальної кількості дітей у навчальному закладі. Рішення ухвалюються більшістю голосів. </w:t>
      </w:r>
    </w:p>
    <w:p w14:paraId="435330A1" w14:textId="1896F043" w:rsidR="00762A1C" w:rsidRPr="0005330F" w:rsidRDefault="00031632" w:rsidP="00971C7A">
      <w:pPr>
        <w:widowControl w:val="0"/>
        <w:tabs>
          <w:tab w:val="num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>Якщо загальні збори батьків</w:t>
      </w:r>
      <w:r w:rsidR="00971C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 закладу</w:t>
      </w:r>
      <w:r w:rsidR="00971C7A" w:rsidRPr="00971C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1C7A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 провести неможливо, то питання, що потребують розгляду загальними зборами, виносяться на обговорення зборів батьків класів. У такому випадку рішення ухвалюють за підсумками рішень зборів батьків класів більшістю голосів згідно з протоколами засідань батьківських комітетів класів. </w:t>
      </w:r>
    </w:p>
    <w:p w14:paraId="697D696D" w14:textId="77777777" w:rsidR="00762A1C" w:rsidRPr="0005330F" w:rsidRDefault="00031632" w:rsidP="00971C7A">
      <w:pPr>
        <w:pStyle w:val="a9"/>
        <w:widowControl w:val="0"/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Рішення зборів батьків, комітетів доводять до відома батьків, керівництва навчального закладу, </w:t>
      </w:r>
      <w:r w:rsidR="0043581F"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у десятиденний строк. </w:t>
      </w:r>
    </w:p>
    <w:p w14:paraId="0B426BBE" w14:textId="77777777" w:rsidR="00762A1C" w:rsidRPr="0005330F" w:rsidRDefault="00031632" w:rsidP="00971C7A">
      <w:pPr>
        <w:pStyle w:val="a9"/>
        <w:widowControl w:val="0"/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Батьківські комітети можуть створювати постійні або тимчасові комісії з окремих напрямів роботи. Чисельність комісій та зміст їх роботи визначають батьківські комітети та затверджують їх голови. </w:t>
      </w:r>
    </w:p>
    <w:p w14:paraId="0E2C1624" w14:textId="77777777" w:rsidR="00762A1C" w:rsidRPr="0005330F" w:rsidRDefault="00031632" w:rsidP="00971C7A">
      <w:pPr>
        <w:pStyle w:val="a9"/>
        <w:widowControl w:val="0"/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Якщо член батьківського комітету достроково складає свої повноваження, то на батьківських зборах обирають нового члена. </w:t>
      </w:r>
    </w:p>
    <w:p w14:paraId="4C5A2CCF" w14:textId="495F6A0C" w:rsidR="00762A1C" w:rsidRPr="0005330F" w:rsidRDefault="0043581F" w:rsidP="00971C7A">
      <w:pPr>
        <w:pStyle w:val="a9"/>
        <w:widowControl w:val="0"/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Батьківські комітети планують свою роботу відповідно до плану роботи </w:t>
      </w:r>
      <w:r w:rsidR="00971C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="00971C7A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, рішень зборів батьків, рекомендацій керівника навчального закладу, класного керівника, органів учнівського самоврядування, громадськості. План роботи складається у довільній формі і затверджується головою відповідного комітету. Плани роботи комісій, створених при 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lastRenderedPageBreak/>
        <w:t>батьківському комітеті, є складовими плану роботи комітету.</w:t>
      </w:r>
    </w:p>
    <w:p w14:paraId="3A75D0D9" w14:textId="0764091F" w:rsidR="00762A1C" w:rsidRPr="0005330F" w:rsidRDefault="00031632" w:rsidP="00971C7A">
      <w:pPr>
        <w:pStyle w:val="a9"/>
        <w:widowControl w:val="0"/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У разі недосягнення згоди між керівником навчального закладу і більшістю членів батьківського комітету питання вирішує </w:t>
      </w:r>
      <w:r w:rsidR="0043581F" w:rsidRPr="0005330F">
        <w:rPr>
          <w:rFonts w:ascii="Times New Roman" w:hAnsi="Times New Roman" w:cs="Times New Roman"/>
          <w:sz w:val="28"/>
          <w:szCs w:val="28"/>
          <w:lang w:val="uk-UA"/>
        </w:rPr>
        <w:t>засновник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="004E311E" w:rsidRPr="0005330F">
        <w:rPr>
          <w:rFonts w:ascii="Times New Roman" w:hAnsi="Times New Roman" w:cs="Times New Roman"/>
          <w:sz w:val="28"/>
          <w:szCs w:val="28"/>
          <w:lang w:val="uk-UA"/>
        </w:rPr>
        <w:t>загальні збори</w:t>
      </w:r>
      <w:r w:rsidR="0043581F"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 колективу 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="00971C7A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>; між класним керівником і батьківським комітетом класу — керівництво або рада закладу</w:t>
      </w:r>
      <w:r w:rsidR="00971C7A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4D9F1E4" w14:textId="77777777" w:rsidR="00762A1C" w:rsidRPr="0005330F" w:rsidRDefault="00031632" w:rsidP="00971C7A">
      <w:pPr>
        <w:pStyle w:val="a9"/>
        <w:widowControl w:val="0"/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>Батьківські комітети звітують про свою роботу п</w:t>
      </w:r>
      <w:r w:rsidR="0043581F" w:rsidRPr="0005330F">
        <w:rPr>
          <w:rFonts w:ascii="Times New Roman" w:hAnsi="Times New Roman" w:cs="Times New Roman"/>
          <w:sz w:val="28"/>
          <w:szCs w:val="28"/>
          <w:lang w:val="uk-UA"/>
        </w:rPr>
        <w:t>еред зборами батьків 1 раз на рік 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— у день виборів нового складу батьківських комітетів. </w:t>
      </w:r>
    </w:p>
    <w:p w14:paraId="4821A898" w14:textId="7E873C34" w:rsidR="00762A1C" w:rsidRPr="0005330F" w:rsidRDefault="00031632" w:rsidP="00971C7A">
      <w:pPr>
        <w:pStyle w:val="a9"/>
        <w:widowControl w:val="0"/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Батьківські комітети </w:t>
      </w:r>
      <w:r w:rsidR="00423A7B"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можуть 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>ве</w:t>
      </w:r>
      <w:r w:rsidR="00423A7B" w:rsidRPr="0005330F">
        <w:rPr>
          <w:rFonts w:ascii="Times New Roman" w:hAnsi="Times New Roman" w:cs="Times New Roman"/>
          <w:sz w:val="28"/>
          <w:szCs w:val="28"/>
          <w:lang w:val="uk-UA"/>
        </w:rPr>
        <w:t>сти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 протоколи своїх засідань і зборів. Ці протоколи зберігають у голови комітету і передають за актом новому складу відповідних батьківських комітетів. </w:t>
      </w:r>
    </w:p>
    <w:p w14:paraId="7DCB89FC" w14:textId="35DA5E60" w:rsidR="00BB1B2E" w:rsidRPr="00971C7A" w:rsidRDefault="00031632" w:rsidP="00971C7A">
      <w:pPr>
        <w:widowControl w:val="0"/>
        <w:tabs>
          <w:tab w:val="num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>Керівництво і класні керівники закладу</w:t>
      </w:r>
      <w:r w:rsidR="00971C7A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 не відповідають</w:t>
      </w:r>
      <w:r w:rsidR="00670F03"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 за стан оформлення протоколів.</w:t>
      </w:r>
    </w:p>
    <w:p w14:paraId="04797738" w14:textId="77777777" w:rsidR="00762A1C" w:rsidRPr="0005330F" w:rsidRDefault="00031632" w:rsidP="00971C7A">
      <w:pPr>
        <w:pStyle w:val="a9"/>
        <w:widowControl w:val="0"/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Права та обов’язки батьківських комітетів</w:t>
      </w:r>
    </w:p>
    <w:p w14:paraId="42DF5DC2" w14:textId="77777777" w:rsidR="00762A1C" w:rsidRPr="0005330F" w:rsidRDefault="00031632" w:rsidP="00971C7A">
      <w:pPr>
        <w:pStyle w:val="a9"/>
        <w:widowControl w:val="0"/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Батьківські комітети мають право: </w:t>
      </w:r>
    </w:p>
    <w:p w14:paraId="0E1CC115" w14:textId="77777777" w:rsidR="00762A1C" w:rsidRPr="0005330F" w:rsidRDefault="00031632" w:rsidP="00971C7A">
      <w:pPr>
        <w:widowControl w:val="0"/>
        <w:numPr>
          <w:ilvl w:val="0"/>
          <w:numId w:val="9"/>
        </w:numPr>
        <w:tabs>
          <w:tab w:val="clear" w:pos="1425"/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брати участь в обстеженні житлово-побутових умов учнів, які перебувають у несприятливих соціально-економічних умовах; </w:t>
      </w:r>
    </w:p>
    <w:p w14:paraId="002801CC" w14:textId="61C6581E" w:rsidR="00762A1C" w:rsidRPr="0005330F" w:rsidRDefault="00031632" w:rsidP="00971C7A">
      <w:pPr>
        <w:widowControl w:val="0"/>
        <w:numPr>
          <w:ilvl w:val="0"/>
          <w:numId w:val="9"/>
        </w:numPr>
        <w:tabs>
          <w:tab w:val="clear" w:pos="1425"/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>встановлювати зв’язки з місцевими органами виконавчої влади та місцевого самоврядування, органами внутрішніх справ, громадськими організаціями, підприємствами, навчальними та науковими установами, сільськогосподарськими підприємствами для надання фінансової та матеріально-технічної допомоги навчальному закладу, забезпечення захисту здоров’я та життя учнів, поліпшення організації навчальної та виховної роботи, харчування учнів, вирішення питань щодо благоустрою та забезпечення санітарно-гігієнічних умов у закладі</w:t>
      </w:r>
      <w:r w:rsidR="00971C7A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19D9A74F" w14:textId="59613808" w:rsidR="00762A1C" w:rsidRPr="0005330F" w:rsidRDefault="00031632" w:rsidP="00971C7A">
      <w:pPr>
        <w:widowControl w:val="0"/>
        <w:numPr>
          <w:ilvl w:val="0"/>
          <w:numId w:val="9"/>
        </w:numPr>
        <w:tabs>
          <w:tab w:val="clear" w:pos="1425"/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35682" w:rsidRPr="0005330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71C7A">
        <w:rPr>
          <w:rFonts w:ascii="Times New Roman" w:hAnsi="Times New Roman" w:cs="Times New Roman"/>
          <w:sz w:val="28"/>
          <w:szCs w:val="28"/>
          <w:lang w:val="uk-UA"/>
        </w:rPr>
        <w:t>носити на розгляд керівництва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 закладу</w:t>
      </w:r>
      <w:r w:rsidR="00971C7A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пропозиції щодо вдосконалення організації навчально-виховного процесу, організаційно-господарських питань (в місячний строк керівництво навчального закладу розглядає ці пропозиції і повідомляє про результати розгляду батьків); </w:t>
      </w:r>
    </w:p>
    <w:p w14:paraId="4DF43E04" w14:textId="1C873F01" w:rsidR="00762A1C" w:rsidRPr="0005330F" w:rsidRDefault="00031632" w:rsidP="00971C7A">
      <w:pPr>
        <w:widowControl w:val="0"/>
        <w:numPr>
          <w:ilvl w:val="0"/>
          <w:numId w:val="9"/>
        </w:numPr>
        <w:tabs>
          <w:tab w:val="clear" w:pos="1425"/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звертатися до </w:t>
      </w:r>
      <w:r w:rsidR="00464648" w:rsidRPr="0005330F">
        <w:rPr>
          <w:rFonts w:ascii="Times New Roman" w:hAnsi="Times New Roman" w:cs="Times New Roman"/>
          <w:sz w:val="28"/>
          <w:szCs w:val="28"/>
          <w:lang w:val="uk-UA"/>
        </w:rPr>
        <w:t>керівних працівників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 закладу</w:t>
      </w:r>
      <w:r w:rsidR="00971C7A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, класного керівника, ради </w:t>
      </w:r>
      <w:r w:rsidR="00435682" w:rsidRPr="0005330F">
        <w:rPr>
          <w:rFonts w:ascii="Times New Roman" w:hAnsi="Times New Roman" w:cs="Times New Roman"/>
          <w:sz w:val="28"/>
          <w:szCs w:val="28"/>
          <w:lang w:val="uk-UA"/>
        </w:rPr>
        <w:t>закладу, піклувальної та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педагогічної рад з проханням роз’яснити стан і перспективи роботи закладу</w:t>
      </w:r>
      <w:r w:rsidR="00971C7A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 та з окремих питань, що турбують батьків; </w:t>
      </w:r>
    </w:p>
    <w:p w14:paraId="2DFC1021" w14:textId="77777777" w:rsidR="00762A1C" w:rsidRPr="0005330F" w:rsidRDefault="00031632" w:rsidP="00971C7A">
      <w:pPr>
        <w:widowControl w:val="0"/>
        <w:numPr>
          <w:ilvl w:val="0"/>
          <w:numId w:val="9"/>
        </w:numPr>
        <w:tabs>
          <w:tab w:val="clear" w:pos="1425"/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порушувати клопотання щодо позбавлення чи обмеження батьківських прав; </w:t>
      </w:r>
    </w:p>
    <w:p w14:paraId="3A038486" w14:textId="77777777" w:rsidR="00762A1C" w:rsidRPr="0005330F" w:rsidRDefault="00031632" w:rsidP="00971C7A">
      <w:pPr>
        <w:widowControl w:val="0"/>
        <w:numPr>
          <w:ilvl w:val="0"/>
          <w:numId w:val="9"/>
        </w:numPr>
        <w:tabs>
          <w:tab w:val="clear" w:pos="1425"/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за потреби заслуховувати звіти батьківських комітетів і надавати допомогу щодо поліпшення їхньої роботи; </w:t>
      </w:r>
    </w:p>
    <w:p w14:paraId="33FFEDE9" w14:textId="0B88C370" w:rsidR="00762A1C" w:rsidRPr="0005330F" w:rsidRDefault="00031632" w:rsidP="00971C7A">
      <w:pPr>
        <w:widowControl w:val="0"/>
        <w:numPr>
          <w:ilvl w:val="0"/>
          <w:numId w:val="9"/>
        </w:numPr>
        <w:tabs>
          <w:tab w:val="clear" w:pos="1425"/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скликати позачергові </w:t>
      </w:r>
      <w:r w:rsidR="00971C7A">
        <w:rPr>
          <w:rFonts w:ascii="Times New Roman" w:hAnsi="Times New Roman" w:cs="Times New Roman"/>
          <w:sz w:val="28"/>
          <w:szCs w:val="28"/>
          <w:lang w:val="uk-UA"/>
        </w:rPr>
        <w:t xml:space="preserve">Загальні 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батьківські збори (конференції); </w:t>
      </w:r>
    </w:p>
    <w:p w14:paraId="7C56C654" w14:textId="77777777" w:rsidR="00762A1C" w:rsidRPr="0005330F" w:rsidRDefault="00031632" w:rsidP="00971C7A">
      <w:pPr>
        <w:widowControl w:val="0"/>
        <w:numPr>
          <w:ilvl w:val="0"/>
          <w:numId w:val="9"/>
        </w:numPr>
        <w:tabs>
          <w:tab w:val="clear" w:pos="1425"/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створювати благодійні фонди відповідно до чинного законодавства, контролювати надходження і розподіл коштів, брати участь у вирішенні інших питань, передбачених статутом цих фондів; </w:t>
      </w:r>
    </w:p>
    <w:p w14:paraId="280377AF" w14:textId="77777777" w:rsidR="00762A1C" w:rsidRPr="0005330F" w:rsidRDefault="00031632" w:rsidP="00971C7A">
      <w:pPr>
        <w:widowControl w:val="0"/>
        <w:numPr>
          <w:ilvl w:val="0"/>
          <w:numId w:val="9"/>
        </w:numPr>
        <w:tabs>
          <w:tab w:val="clear" w:pos="1425"/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подавати пропозиції щодо заохочення учнів — переможців олімпіад (конкурсів, змагань тощо), стимулювання робот</w:t>
      </w:r>
      <w:r w:rsidR="00444EDF" w:rsidRPr="0005330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 працівників; </w:t>
      </w:r>
    </w:p>
    <w:p w14:paraId="28132F18" w14:textId="77777777" w:rsidR="00762A1C" w:rsidRPr="0005330F" w:rsidRDefault="00031632" w:rsidP="00971C7A">
      <w:pPr>
        <w:widowControl w:val="0"/>
        <w:numPr>
          <w:ilvl w:val="0"/>
          <w:numId w:val="9"/>
        </w:numPr>
        <w:tabs>
          <w:tab w:val="clear" w:pos="1425"/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сприяти поліпшенню харчування учнів; </w:t>
      </w:r>
    </w:p>
    <w:p w14:paraId="0302803E" w14:textId="3ED175A5" w:rsidR="00762A1C" w:rsidRPr="0005330F" w:rsidRDefault="00031632" w:rsidP="00971C7A">
      <w:pPr>
        <w:widowControl w:val="0"/>
        <w:numPr>
          <w:ilvl w:val="0"/>
          <w:numId w:val="9"/>
        </w:numPr>
        <w:tabs>
          <w:tab w:val="clear" w:pos="1425"/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>сприяти дотриманню санітарно-гігієнічних та матеріально-технічних умов функціонування закладу</w:t>
      </w:r>
      <w:r w:rsidR="00971C7A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11FE79CE" w14:textId="77777777" w:rsidR="00762A1C" w:rsidRPr="0005330F" w:rsidRDefault="00031632" w:rsidP="00971C7A">
      <w:pPr>
        <w:widowControl w:val="0"/>
        <w:numPr>
          <w:ilvl w:val="0"/>
          <w:numId w:val="9"/>
        </w:numPr>
        <w:tabs>
          <w:tab w:val="clear" w:pos="1425"/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брати участь в ухваленні рішень щодо організації оздоровлення учнів; </w:t>
      </w:r>
    </w:p>
    <w:p w14:paraId="6A939EEA" w14:textId="77777777" w:rsidR="00762A1C" w:rsidRPr="0005330F" w:rsidRDefault="00031632" w:rsidP="00971C7A">
      <w:pPr>
        <w:widowControl w:val="0"/>
        <w:numPr>
          <w:ilvl w:val="0"/>
          <w:numId w:val="9"/>
        </w:numPr>
        <w:tabs>
          <w:tab w:val="clear" w:pos="1425"/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>контролювати раціональне використання фондів заг</w:t>
      </w:r>
      <w:r w:rsidR="00464648" w:rsidRPr="0005330F">
        <w:rPr>
          <w:rFonts w:ascii="Times New Roman" w:hAnsi="Times New Roman" w:cs="Times New Roman"/>
          <w:sz w:val="28"/>
          <w:szCs w:val="28"/>
          <w:lang w:val="uk-UA"/>
        </w:rPr>
        <w:t>ального обов’язкового навчання;</w:t>
      </w:r>
    </w:p>
    <w:p w14:paraId="3C446800" w14:textId="247136D6" w:rsidR="00762A1C" w:rsidRPr="0005330F" w:rsidRDefault="00031632" w:rsidP="00971C7A">
      <w:pPr>
        <w:widowControl w:val="0"/>
        <w:numPr>
          <w:ilvl w:val="0"/>
          <w:numId w:val="9"/>
        </w:numPr>
        <w:tabs>
          <w:tab w:val="clear" w:pos="1425"/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>сприяти організації інноваційної та експериментальної діяльності закладу</w:t>
      </w:r>
      <w:r w:rsidR="00971C7A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7569E8B" w14:textId="77777777" w:rsidR="00762A1C" w:rsidRPr="0005330F" w:rsidRDefault="00031632" w:rsidP="00971C7A">
      <w:pPr>
        <w:widowControl w:val="0"/>
        <w:numPr>
          <w:ilvl w:val="0"/>
          <w:numId w:val="9"/>
        </w:numPr>
        <w:tabs>
          <w:tab w:val="clear" w:pos="1425"/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звертатися до відповідних органів управління освітою, органів громадського самоврядування з питаннями, пов’язаними з навчанням і вихованням дітей. </w:t>
      </w:r>
    </w:p>
    <w:p w14:paraId="410D0C78" w14:textId="77777777" w:rsidR="00762A1C" w:rsidRPr="0005330F" w:rsidRDefault="00031632" w:rsidP="00971C7A">
      <w:pPr>
        <w:pStyle w:val="a9"/>
        <w:widowControl w:val="0"/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Для ефективнішого захисту прав та інтересів дітей батьки можуть об’єднуватися в асоціації та інші добровільні об’єднання. </w:t>
      </w:r>
    </w:p>
    <w:p w14:paraId="2CA4267F" w14:textId="77777777" w:rsidR="00762A1C" w:rsidRPr="0005330F" w:rsidRDefault="00031632" w:rsidP="00971C7A">
      <w:pPr>
        <w:pStyle w:val="a9"/>
        <w:widowControl w:val="0"/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Батьківські комітети зобов’язані: </w:t>
      </w:r>
    </w:p>
    <w:p w14:paraId="306593E1" w14:textId="77777777" w:rsidR="00762A1C" w:rsidRPr="0005330F" w:rsidRDefault="00031632" w:rsidP="00971C7A">
      <w:pPr>
        <w:widowControl w:val="0"/>
        <w:numPr>
          <w:ilvl w:val="0"/>
          <w:numId w:val="10"/>
        </w:numPr>
        <w:tabs>
          <w:tab w:val="clear" w:pos="1425"/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виконувати плани роботи, затверджені головою відповідного комітету; </w:t>
      </w:r>
    </w:p>
    <w:p w14:paraId="43E6EBFD" w14:textId="77777777" w:rsidR="00762A1C" w:rsidRPr="0005330F" w:rsidRDefault="00031632" w:rsidP="00971C7A">
      <w:pPr>
        <w:widowControl w:val="0"/>
        <w:numPr>
          <w:ilvl w:val="0"/>
          <w:numId w:val="10"/>
        </w:numPr>
        <w:tabs>
          <w:tab w:val="clear" w:pos="1425"/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вести протоколи засідань батьківських зборів; </w:t>
      </w:r>
    </w:p>
    <w:p w14:paraId="0CF82D2B" w14:textId="281C976C" w:rsidR="00762A1C" w:rsidRPr="0005330F" w:rsidRDefault="00031632" w:rsidP="00971C7A">
      <w:pPr>
        <w:widowControl w:val="0"/>
        <w:numPr>
          <w:ilvl w:val="0"/>
          <w:numId w:val="10"/>
        </w:numPr>
        <w:tabs>
          <w:tab w:val="clear" w:pos="1425"/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надавати </w:t>
      </w:r>
      <w:r w:rsidR="008D10CE" w:rsidRPr="0005330F">
        <w:rPr>
          <w:rFonts w:ascii="Times New Roman" w:hAnsi="Times New Roman" w:cs="Times New Roman"/>
          <w:sz w:val="28"/>
          <w:szCs w:val="28"/>
          <w:lang w:val="uk-UA"/>
        </w:rPr>
        <w:t>інформацію про свою діяльність н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>а прохання директора</w:t>
      </w:r>
      <w:r w:rsidR="008D10CE"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="00971C7A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="00CB107C" w:rsidRPr="0005330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відповідного органу управління освітою</w:t>
      </w:r>
      <w:r w:rsidR="00CB107C"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="00971C7A">
        <w:rPr>
          <w:rFonts w:ascii="Times New Roman" w:hAnsi="Times New Roman" w:cs="Times New Roman"/>
          <w:sz w:val="28"/>
          <w:szCs w:val="28"/>
          <w:lang w:val="uk-UA"/>
        </w:rPr>
        <w:t>засновника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27E97F73" w14:textId="77777777" w:rsidR="00762A1C" w:rsidRPr="0005330F" w:rsidRDefault="00031632" w:rsidP="00971C7A">
      <w:pPr>
        <w:widowControl w:val="0"/>
        <w:numPr>
          <w:ilvl w:val="0"/>
          <w:numId w:val="10"/>
        </w:numPr>
        <w:tabs>
          <w:tab w:val="clear" w:pos="1425"/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залучати батьків до організації позакласної та позашкільної роботи; </w:t>
      </w:r>
    </w:p>
    <w:p w14:paraId="43CB146D" w14:textId="5D49B3BE" w:rsidR="00762A1C" w:rsidRPr="0005330F" w:rsidRDefault="00031632" w:rsidP="00971C7A">
      <w:pPr>
        <w:widowControl w:val="0"/>
        <w:numPr>
          <w:ilvl w:val="0"/>
          <w:numId w:val="10"/>
        </w:numPr>
        <w:tabs>
          <w:tab w:val="clear" w:pos="1425"/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>організовувати чергування батьків під час культурно-масових заходів у закладі</w:t>
      </w:r>
      <w:r w:rsidR="00971C7A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 з метою збе</w:t>
      </w:r>
      <w:r w:rsidR="00CB107C" w:rsidRPr="0005330F">
        <w:rPr>
          <w:rFonts w:ascii="Times New Roman" w:hAnsi="Times New Roman" w:cs="Times New Roman"/>
          <w:sz w:val="28"/>
          <w:szCs w:val="28"/>
          <w:lang w:val="uk-UA"/>
        </w:rPr>
        <w:t>реження життя і здоров’я учнів;</w:t>
      </w:r>
    </w:p>
    <w:p w14:paraId="60DB7588" w14:textId="2F9D77F1" w:rsidR="00762A1C" w:rsidRPr="0005330F" w:rsidRDefault="00031632" w:rsidP="00971C7A">
      <w:pPr>
        <w:widowControl w:val="0"/>
        <w:numPr>
          <w:ilvl w:val="0"/>
          <w:numId w:val="10"/>
        </w:numPr>
        <w:tabs>
          <w:tab w:val="clear" w:pos="1425"/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>за потреби звітувати перед загальними зборами колективу закладу</w:t>
      </w:r>
      <w:r w:rsidR="00971C7A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E38DDBD" w14:textId="60FE4F7A" w:rsidR="00762A1C" w:rsidRPr="0005330F" w:rsidRDefault="00CB107C" w:rsidP="00971C7A">
      <w:pPr>
        <w:pStyle w:val="a9"/>
        <w:widowControl w:val="0"/>
        <w:numPr>
          <w:ilvl w:val="1"/>
          <w:numId w:val="6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>Голова батьківського комітету закладу</w:t>
      </w:r>
      <w:r w:rsidR="00971C7A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 є членом ради </w:t>
      </w:r>
      <w:r w:rsidR="00971C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закладу. Він може брати участь у засіданнях педагогічної ради </w:t>
      </w:r>
      <w:r w:rsidR="00971C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>закладу під час розгляду питань, що належать до компетенції батьківського комітету, має право дорадчого голосу.</w:t>
      </w:r>
    </w:p>
    <w:p w14:paraId="469F74C0" w14:textId="5ED7BCEC" w:rsidR="00762A1C" w:rsidRPr="0005330F" w:rsidRDefault="00CB107C" w:rsidP="00971C7A">
      <w:pPr>
        <w:pStyle w:val="a9"/>
        <w:widowControl w:val="0"/>
        <w:numPr>
          <w:ilvl w:val="1"/>
          <w:numId w:val="6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>Голова батьківського комітету закладу</w:t>
      </w:r>
      <w:r w:rsidR="00971C7A" w:rsidRPr="00971C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1C7A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 має право ознайомлюватися з організацією, проведенням і результатами державної підсумкової атестації учнів.</w:t>
      </w:r>
      <w:r w:rsidR="00031632" w:rsidRPr="0005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E4EC276" w14:textId="62011C5E" w:rsidR="00762A1C" w:rsidRPr="0005330F" w:rsidRDefault="00CB107C" w:rsidP="00971C7A">
      <w:pPr>
        <w:pStyle w:val="a9"/>
        <w:widowControl w:val="0"/>
        <w:numPr>
          <w:ilvl w:val="1"/>
          <w:numId w:val="6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0F">
        <w:rPr>
          <w:rFonts w:ascii="Times New Roman" w:hAnsi="Times New Roman" w:cs="Times New Roman"/>
          <w:sz w:val="28"/>
          <w:szCs w:val="28"/>
          <w:lang w:val="uk-UA"/>
        </w:rPr>
        <w:t>Голова (представник) батьківського комітету може бути членом атестаційної комісії для проведення атестації педагогічних працівників закладу</w:t>
      </w:r>
      <w:r w:rsidR="00971C7A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Pr="000533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9B6527" w14:textId="77777777" w:rsidR="001E4599" w:rsidRPr="001E4599" w:rsidRDefault="001E4599" w:rsidP="00971C7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0"/>
          <w:lang w:val="uk-UA"/>
        </w:rPr>
      </w:pPr>
    </w:p>
    <w:p w14:paraId="1E843262" w14:textId="5FAA3AA2" w:rsidR="001E4599" w:rsidRPr="001E4599" w:rsidRDefault="001E4599" w:rsidP="001E4599">
      <w:pPr>
        <w:widowControl w:val="0"/>
        <w:tabs>
          <w:tab w:val="left" w:pos="-6379"/>
          <w:tab w:val="right" w:pos="-2160"/>
          <w:tab w:val="left" w:pos="3119"/>
          <w:tab w:val="right" w:pos="5400"/>
          <w:tab w:val="left" w:pos="6379"/>
        </w:tabs>
        <w:autoSpaceDE w:val="0"/>
        <w:autoSpaceDN w:val="0"/>
        <w:adjustRightInd w:val="0"/>
        <w:spacing w:after="0" w:line="240" w:lineRule="auto"/>
        <w:ind w:right="39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E45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ab/>
      </w:r>
      <w:r w:rsidRPr="001E45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</w:p>
    <w:p w14:paraId="508D8955" w14:textId="4CD09279" w:rsidR="001E4599" w:rsidRPr="001E4599" w:rsidRDefault="00971C7A" w:rsidP="00971C7A">
      <w:pPr>
        <w:tabs>
          <w:tab w:val="left" w:pos="396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 xml:space="preserve">   </w:t>
      </w:r>
      <w:r w:rsidR="001E4599" w:rsidRPr="001E4599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(підпис)</w:t>
      </w:r>
    </w:p>
    <w:p w14:paraId="60DA6768" w14:textId="77777777" w:rsidR="001E4599" w:rsidRPr="001E4599" w:rsidRDefault="001E4599" w:rsidP="00971C7A">
      <w:pPr>
        <w:widowControl w:val="0"/>
        <w:tabs>
          <w:tab w:val="left" w:pos="378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E4599" w:rsidRPr="001E4599" w:rsidSect="002E4C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233F8" w14:textId="77777777" w:rsidR="002E4C64" w:rsidRDefault="002E4C64" w:rsidP="001E4599">
      <w:pPr>
        <w:spacing w:after="0" w:line="240" w:lineRule="auto"/>
      </w:pPr>
      <w:r>
        <w:separator/>
      </w:r>
    </w:p>
  </w:endnote>
  <w:endnote w:type="continuationSeparator" w:id="0">
    <w:p w14:paraId="7872B1ED" w14:textId="77777777" w:rsidR="002E4C64" w:rsidRDefault="002E4C64" w:rsidP="001E4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57345" w14:textId="77777777" w:rsidR="00464648" w:rsidRDefault="00464648" w:rsidP="00B82C4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E93CA80" w14:textId="77777777" w:rsidR="00464648" w:rsidRDefault="004646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1D04A" w14:textId="77777777" w:rsidR="00464648" w:rsidRDefault="00464648" w:rsidP="00B82C4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130CC">
      <w:rPr>
        <w:rStyle w:val="a8"/>
        <w:noProof/>
      </w:rPr>
      <w:t>4</w:t>
    </w:r>
    <w:r>
      <w:rPr>
        <w:rStyle w:val="a8"/>
      </w:rPr>
      <w:fldChar w:fldCharType="end"/>
    </w:r>
  </w:p>
  <w:p w14:paraId="0E507842" w14:textId="77777777" w:rsidR="00464648" w:rsidRDefault="0046464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8C41D" w14:textId="77777777" w:rsidR="00464648" w:rsidRDefault="004646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6728C" w14:textId="77777777" w:rsidR="002E4C64" w:rsidRDefault="002E4C64" w:rsidP="001E4599">
      <w:pPr>
        <w:spacing w:after="0" w:line="240" w:lineRule="auto"/>
      </w:pPr>
      <w:r>
        <w:separator/>
      </w:r>
    </w:p>
  </w:footnote>
  <w:footnote w:type="continuationSeparator" w:id="0">
    <w:p w14:paraId="5141D085" w14:textId="77777777" w:rsidR="002E4C64" w:rsidRDefault="002E4C64" w:rsidP="001E4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F7AF" w14:textId="77777777" w:rsidR="00464648" w:rsidRDefault="0046464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1CA70" w14:textId="77777777" w:rsidR="00464648" w:rsidRDefault="0046464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4757B" w14:textId="77777777" w:rsidR="00464648" w:rsidRDefault="0046464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84792"/>
    <w:multiLevelType w:val="multilevel"/>
    <w:tmpl w:val="F26491A6"/>
    <w:lvl w:ilvl="0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10E09B8A"/>
    <w:multiLevelType w:val="multilevel"/>
    <w:tmpl w:val="63851D81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15A177EB"/>
    <w:multiLevelType w:val="hybridMultilevel"/>
    <w:tmpl w:val="74D2FF76"/>
    <w:lvl w:ilvl="0" w:tplc="3D96ED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7041F8"/>
    <w:multiLevelType w:val="multilevel"/>
    <w:tmpl w:val="EEF2735A"/>
    <w:lvl w:ilvl="0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4" w15:restartNumberingAfterBreak="0">
    <w:nsid w:val="2534F170"/>
    <w:multiLevelType w:val="multilevel"/>
    <w:tmpl w:val="7B66D6AF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5" w15:restartNumberingAfterBreak="0">
    <w:nsid w:val="254636C1"/>
    <w:multiLevelType w:val="multilevel"/>
    <w:tmpl w:val="E4263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30DC223D"/>
    <w:multiLevelType w:val="hybridMultilevel"/>
    <w:tmpl w:val="8E5C0CAC"/>
    <w:lvl w:ilvl="0" w:tplc="87023147">
      <w:start w:val="1"/>
      <w:numFmt w:val="decimal"/>
      <w:lvlText w:val="%1."/>
      <w:lvlJc w:val="left"/>
      <w:pPr>
        <w:ind w:left="720" w:hanging="360"/>
      </w:pPr>
    </w:lvl>
    <w:lvl w:ilvl="1" w:tplc="87023147" w:tentative="1">
      <w:start w:val="1"/>
      <w:numFmt w:val="lowerLetter"/>
      <w:lvlText w:val="%2."/>
      <w:lvlJc w:val="left"/>
      <w:pPr>
        <w:ind w:left="1440" w:hanging="360"/>
      </w:pPr>
    </w:lvl>
    <w:lvl w:ilvl="2" w:tplc="87023147" w:tentative="1">
      <w:start w:val="1"/>
      <w:numFmt w:val="lowerRoman"/>
      <w:lvlText w:val="%3."/>
      <w:lvlJc w:val="right"/>
      <w:pPr>
        <w:ind w:left="2160" w:hanging="180"/>
      </w:pPr>
    </w:lvl>
    <w:lvl w:ilvl="3" w:tplc="87023147" w:tentative="1">
      <w:start w:val="1"/>
      <w:numFmt w:val="decimal"/>
      <w:lvlText w:val="%4."/>
      <w:lvlJc w:val="left"/>
      <w:pPr>
        <w:ind w:left="2880" w:hanging="360"/>
      </w:pPr>
    </w:lvl>
    <w:lvl w:ilvl="4" w:tplc="87023147" w:tentative="1">
      <w:start w:val="1"/>
      <w:numFmt w:val="lowerLetter"/>
      <w:lvlText w:val="%5."/>
      <w:lvlJc w:val="left"/>
      <w:pPr>
        <w:ind w:left="3600" w:hanging="360"/>
      </w:pPr>
    </w:lvl>
    <w:lvl w:ilvl="5" w:tplc="87023147" w:tentative="1">
      <w:start w:val="1"/>
      <w:numFmt w:val="lowerRoman"/>
      <w:lvlText w:val="%6."/>
      <w:lvlJc w:val="right"/>
      <w:pPr>
        <w:ind w:left="4320" w:hanging="180"/>
      </w:pPr>
    </w:lvl>
    <w:lvl w:ilvl="6" w:tplc="87023147" w:tentative="1">
      <w:start w:val="1"/>
      <w:numFmt w:val="decimal"/>
      <w:lvlText w:val="%7."/>
      <w:lvlJc w:val="left"/>
      <w:pPr>
        <w:ind w:left="5040" w:hanging="360"/>
      </w:pPr>
    </w:lvl>
    <w:lvl w:ilvl="7" w:tplc="87023147" w:tentative="1">
      <w:start w:val="1"/>
      <w:numFmt w:val="lowerLetter"/>
      <w:lvlText w:val="%8."/>
      <w:lvlJc w:val="left"/>
      <w:pPr>
        <w:ind w:left="5760" w:hanging="360"/>
      </w:pPr>
    </w:lvl>
    <w:lvl w:ilvl="8" w:tplc="870231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F4B45"/>
    <w:multiLevelType w:val="multilevel"/>
    <w:tmpl w:val="137AA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1E59688"/>
    <w:multiLevelType w:val="multilevel"/>
    <w:tmpl w:val="54EA73B4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9" w15:restartNumberingAfterBreak="0">
    <w:nsid w:val="543419E3"/>
    <w:multiLevelType w:val="multilevel"/>
    <w:tmpl w:val="A2E4B358"/>
    <w:lvl w:ilvl="0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10" w15:restartNumberingAfterBreak="0">
    <w:nsid w:val="6D6C1CB2"/>
    <w:multiLevelType w:val="multilevel"/>
    <w:tmpl w:val="28A57356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11" w15:restartNumberingAfterBreak="0">
    <w:nsid w:val="6FAC5B27"/>
    <w:multiLevelType w:val="hybridMultilevel"/>
    <w:tmpl w:val="5E347F86"/>
    <w:lvl w:ilvl="0" w:tplc="29072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C49A9"/>
    <w:multiLevelType w:val="hybridMultilevel"/>
    <w:tmpl w:val="29029498"/>
    <w:lvl w:ilvl="0" w:tplc="67429988">
      <w:start w:val="1"/>
      <w:numFmt w:val="decimal"/>
      <w:lvlText w:val="%1."/>
      <w:lvlJc w:val="left"/>
      <w:pPr>
        <w:ind w:left="720" w:hanging="360"/>
      </w:pPr>
    </w:lvl>
    <w:lvl w:ilvl="1" w:tplc="67429988" w:tentative="1">
      <w:start w:val="1"/>
      <w:numFmt w:val="lowerLetter"/>
      <w:lvlText w:val="%2."/>
      <w:lvlJc w:val="left"/>
      <w:pPr>
        <w:ind w:left="1440" w:hanging="360"/>
      </w:pPr>
    </w:lvl>
    <w:lvl w:ilvl="2" w:tplc="67429988" w:tentative="1">
      <w:start w:val="1"/>
      <w:numFmt w:val="lowerRoman"/>
      <w:lvlText w:val="%3."/>
      <w:lvlJc w:val="right"/>
      <w:pPr>
        <w:ind w:left="2160" w:hanging="180"/>
      </w:pPr>
    </w:lvl>
    <w:lvl w:ilvl="3" w:tplc="67429988" w:tentative="1">
      <w:start w:val="1"/>
      <w:numFmt w:val="decimal"/>
      <w:lvlText w:val="%4."/>
      <w:lvlJc w:val="left"/>
      <w:pPr>
        <w:ind w:left="2880" w:hanging="360"/>
      </w:pPr>
    </w:lvl>
    <w:lvl w:ilvl="4" w:tplc="67429988" w:tentative="1">
      <w:start w:val="1"/>
      <w:numFmt w:val="lowerLetter"/>
      <w:lvlText w:val="%5."/>
      <w:lvlJc w:val="left"/>
      <w:pPr>
        <w:ind w:left="3600" w:hanging="360"/>
      </w:pPr>
    </w:lvl>
    <w:lvl w:ilvl="5" w:tplc="67429988" w:tentative="1">
      <w:start w:val="1"/>
      <w:numFmt w:val="lowerRoman"/>
      <w:lvlText w:val="%6."/>
      <w:lvlJc w:val="right"/>
      <w:pPr>
        <w:ind w:left="4320" w:hanging="180"/>
      </w:pPr>
    </w:lvl>
    <w:lvl w:ilvl="6" w:tplc="67429988" w:tentative="1">
      <w:start w:val="1"/>
      <w:numFmt w:val="decimal"/>
      <w:lvlText w:val="%7."/>
      <w:lvlJc w:val="left"/>
      <w:pPr>
        <w:ind w:left="5040" w:hanging="360"/>
      </w:pPr>
    </w:lvl>
    <w:lvl w:ilvl="7" w:tplc="67429988" w:tentative="1">
      <w:start w:val="1"/>
      <w:numFmt w:val="lowerLetter"/>
      <w:lvlText w:val="%8."/>
      <w:lvlJc w:val="left"/>
      <w:pPr>
        <w:ind w:left="5760" w:hanging="360"/>
      </w:pPr>
    </w:lvl>
    <w:lvl w:ilvl="8" w:tplc="674299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702D5"/>
    <w:multiLevelType w:val="hybridMultilevel"/>
    <w:tmpl w:val="A30C8BBA"/>
    <w:lvl w:ilvl="0" w:tplc="422871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C2C3A"/>
    <w:multiLevelType w:val="hybridMultilevel"/>
    <w:tmpl w:val="CEB0B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774018">
    <w:abstractNumId w:val="10"/>
  </w:num>
  <w:num w:numId="2" w16cid:durableId="945772551">
    <w:abstractNumId w:val="1"/>
  </w:num>
  <w:num w:numId="3" w16cid:durableId="1422337829">
    <w:abstractNumId w:val="8"/>
  </w:num>
  <w:num w:numId="4" w16cid:durableId="551886848">
    <w:abstractNumId w:val="4"/>
  </w:num>
  <w:num w:numId="5" w16cid:durableId="1582720280">
    <w:abstractNumId w:val="14"/>
  </w:num>
  <w:num w:numId="6" w16cid:durableId="85227842">
    <w:abstractNumId w:val="7"/>
  </w:num>
  <w:num w:numId="7" w16cid:durableId="377700970">
    <w:abstractNumId w:val="0"/>
  </w:num>
  <w:num w:numId="8" w16cid:durableId="332533624">
    <w:abstractNumId w:val="2"/>
  </w:num>
  <w:num w:numId="9" w16cid:durableId="1134250702">
    <w:abstractNumId w:val="9"/>
  </w:num>
  <w:num w:numId="10" w16cid:durableId="783766144">
    <w:abstractNumId w:val="3"/>
  </w:num>
  <w:num w:numId="11" w16cid:durableId="1453161247">
    <w:abstractNumId w:val="5"/>
  </w:num>
  <w:num w:numId="12" w16cid:durableId="278924299">
    <w:abstractNumId w:val="13"/>
  </w:num>
  <w:num w:numId="13" w16cid:durableId="961425617">
    <w:abstractNumId w:val="6"/>
  </w:num>
  <w:num w:numId="14" w16cid:durableId="437725683">
    <w:abstractNumId w:val="11"/>
  </w:num>
  <w:num w:numId="15" w16cid:durableId="1268543212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32"/>
    <w:rsid w:val="00031632"/>
    <w:rsid w:val="000336C7"/>
    <w:rsid w:val="0005330F"/>
    <w:rsid w:val="00066C18"/>
    <w:rsid w:val="001539D7"/>
    <w:rsid w:val="001E4599"/>
    <w:rsid w:val="001E5253"/>
    <w:rsid w:val="00230A11"/>
    <w:rsid w:val="0025481C"/>
    <w:rsid w:val="002E4C64"/>
    <w:rsid w:val="00314004"/>
    <w:rsid w:val="003148B6"/>
    <w:rsid w:val="00423A7B"/>
    <w:rsid w:val="00435682"/>
    <w:rsid w:val="0043581F"/>
    <w:rsid w:val="00444EDF"/>
    <w:rsid w:val="00464648"/>
    <w:rsid w:val="004E311E"/>
    <w:rsid w:val="0054703E"/>
    <w:rsid w:val="00670F03"/>
    <w:rsid w:val="0073360A"/>
    <w:rsid w:val="00762A1C"/>
    <w:rsid w:val="008C6040"/>
    <w:rsid w:val="008D10CE"/>
    <w:rsid w:val="009469EB"/>
    <w:rsid w:val="00967A6F"/>
    <w:rsid w:val="00971C7A"/>
    <w:rsid w:val="009D521B"/>
    <w:rsid w:val="009F6EB2"/>
    <w:rsid w:val="00A614AB"/>
    <w:rsid w:val="00AE5364"/>
    <w:rsid w:val="00B82C44"/>
    <w:rsid w:val="00BB1B2E"/>
    <w:rsid w:val="00BD1D6A"/>
    <w:rsid w:val="00C16C09"/>
    <w:rsid w:val="00C970E0"/>
    <w:rsid w:val="00CB107C"/>
    <w:rsid w:val="00D24B88"/>
    <w:rsid w:val="00DF231B"/>
    <w:rsid w:val="00EA6139"/>
    <w:rsid w:val="00EC6279"/>
    <w:rsid w:val="00F130CC"/>
    <w:rsid w:val="00F45BD1"/>
    <w:rsid w:val="00F800C4"/>
    <w:rsid w:val="00FB2EFC"/>
    <w:rsid w:val="00FE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3838FC"/>
  <w14:defaultImageDpi w14:val="0"/>
  <w15:docId w15:val="{12C3E65D-AD6A-4ACE-8A91-30E3355F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4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E4599"/>
  </w:style>
  <w:style w:type="paragraph" w:styleId="a6">
    <w:name w:val="footer"/>
    <w:basedOn w:val="a"/>
    <w:link w:val="a7"/>
    <w:uiPriority w:val="99"/>
    <w:unhideWhenUsed/>
    <w:rsid w:val="001E4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E4599"/>
  </w:style>
  <w:style w:type="character" w:styleId="a8">
    <w:name w:val="page number"/>
    <w:basedOn w:val="a0"/>
    <w:uiPriority w:val="99"/>
    <w:semiHidden/>
    <w:unhideWhenUsed/>
    <w:rsid w:val="001E4599"/>
  </w:style>
  <w:style w:type="table" w:customStyle="1" w:styleId="1">
    <w:name w:val="Сетка таблицы1"/>
    <w:basedOn w:val="a1"/>
    <w:next w:val="a3"/>
    <w:uiPriority w:val="59"/>
    <w:rsid w:val="001E4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E4599"/>
    <w:pPr>
      <w:ind w:left="720"/>
      <w:contextualSpacing/>
    </w:pPr>
  </w:style>
  <w:style w:type="paragraph" w:customStyle="1" w:styleId="aa">
    <w:name w:val="приложение текст (приложения)"/>
    <w:basedOn w:val="a"/>
    <w:uiPriority w:val="99"/>
    <w:rsid w:val="00BB1B2E"/>
    <w:pPr>
      <w:autoSpaceDE w:val="0"/>
      <w:autoSpaceDN w:val="0"/>
      <w:adjustRightInd w:val="0"/>
      <w:spacing w:after="0" w:line="220" w:lineRule="atLeast"/>
      <w:ind w:firstLine="227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  <w:lang w:val="uk-UA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styleId="ab">
    <w:name w:val="Normal (Web)"/>
    <w:basedOn w:val="a"/>
    <w:uiPriority w:val="99"/>
    <w:semiHidden/>
    <w:unhideWhenUsed/>
    <w:rsid w:val="0005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ue.gov.ua/%D0%92%D0%B5%D1%80%D1%85%D0%BE%D0%B2%D0%B5%D0%BD%D1%81%D1%82%D0%B2%D0%BE_%D0%BF%D1%80%D0%B0%D0%B2%D0%B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ue.gov.ua/%D0%93%D1%80%D0%BE%D0%BC%D0%B0%D0%B4%D1%8F%D0%BD%D0%B8%D0%BD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ue.gov.ua/%D0%97%D0%B0%D0%B3%D0%B0%D0%BB%D1%8C%D0%BD%D0%B0_%D1%81%D0%B5%D1%80%D0%B5%D0%B4%D0%BD%D1%8F_%D0%BE%D1%81%D0%B2%D1%96%D1%82%D0%B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vue.gov.ua/%D0%A1%D0%B0%D0%BC%D0%BE%D0%B2%D1%80%D1%8F%D0%B4%D1%83%D0%B2%D0%B0%D0%BD%D0%BD%D1%8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ue.gov.ua/%D0%A1%D1%83%D1%81%D0%BF%D1%96%D0%BB%D1%8C%D1%81%D1%82%D0%B2%D0%BE_%D0%B3%D1%80%D0%BE%D0%BC%D0%B0%D0%B4%D1%8F%D0%BD%D1%81%D1%8C%D0%BA%D0%B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7400</Words>
  <Characters>4218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Полищук Яна</dc:creator>
  <cp:keywords/>
  <dc:description/>
  <cp:lastModifiedBy>user</cp:lastModifiedBy>
  <cp:revision>2</cp:revision>
  <dcterms:created xsi:type="dcterms:W3CDTF">2024-03-10T09:41:00Z</dcterms:created>
  <dcterms:modified xsi:type="dcterms:W3CDTF">2024-03-10T09:41:00Z</dcterms:modified>
</cp:coreProperties>
</file>